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8"/>
          <w:sz-cs w:val="28"/>
        </w:rPr>
        <w:t xml:space="preserve">BNW Tech Notes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Act/Scene:</w:t>
      </w:r>
    </w:p>
    <w:p>
      <w:pPr/>
      <w:r>
        <w:rPr>
          <w:rFonts w:ascii="Times" w:hAnsi="Times" w:cs="Times"/>
          <w:sz w:val="24"/>
          <w:sz-cs w:val="24"/>
        </w:rPr>
        <w:t xml:space="preserve">Tech Stuff:</w:t>
      </w:r>
    </w:p>
    <w:p>
      <w:pPr/>
      <w:r>
        <w:rPr>
          <w:rFonts w:ascii="Times" w:hAnsi="Times" w:cs="Times"/>
          <w:sz w:val="24"/>
          <w:sz-cs w:val="24"/>
        </w:rPr>
        <w:t xml:space="preserve">Notes: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720" w:right="720" w:bottom="720" w:left="72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CocoaOOXMLWriter/1038.32</generator>
</meta>
</file>